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91A8B" w14:textId="77777777" w:rsidR="00B436DB" w:rsidRPr="00005AEB" w:rsidRDefault="00B436DB" w:rsidP="00B436DB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005AEB">
        <w:rPr>
          <w:rFonts w:cstheme="minorHAnsi"/>
          <w:b/>
          <w:sz w:val="24"/>
          <w:szCs w:val="24"/>
        </w:rPr>
        <w:t xml:space="preserve">Muzeum Miasta Łodzi </w:t>
      </w:r>
      <w:r>
        <w:rPr>
          <w:rFonts w:cstheme="minorHAnsi"/>
          <w:b/>
          <w:sz w:val="24"/>
          <w:szCs w:val="24"/>
        </w:rPr>
        <w:t>z grantem</w:t>
      </w:r>
      <w:r w:rsidRPr="00005AEB">
        <w:rPr>
          <w:rFonts w:cstheme="minorHAnsi"/>
          <w:b/>
          <w:sz w:val="24"/>
          <w:szCs w:val="24"/>
        </w:rPr>
        <w:t xml:space="preserve"> na prawie ćwierć miliona</w:t>
      </w:r>
      <w:r>
        <w:rPr>
          <w:rFonts w:cstheme="minorHAnsi"/>
          <w:b/>
          <w:sz w:val="24"/>
          <w:szCs w:val="24"/>
        </w:rPr>
        <w:t xml:space="preserve"> złotych</w:t>
      </w:r>
    </w:p>
    <w:p w14:paraId="1D3C07C3" w14:textId="77777777" w:rsidR="00B436DB" w:rsidRPr="00005AEB" w:rsidRDefault="00B436DB" w:rsidP="00B436DB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005AEB">
        <w:rPr>
          <w:rFonts w:cstheme="minorHAnsi"/>
          <w:sz w:val="24"/>
          <w:szCs w:val="24"/>
        </w:rPr>
        <w:t>Dokładnie 249 580 złotych z programu Kultura bez barier pomoże jeszcze lepiej zadbać o przystosowanie oferty muzeum dla osób o szczególnych potrzebach. Chociaż instytucja od wielu lat prowadzi projekty skierowane do osób z różnymi rodzajami niepełnosprawności, a także przeszło gruntowną modernizację jeśli chodzi o zniwelowanie barier architektonicznych, to każde środki pozyskane na działania związane z ulepszaniem dostępności naszym zwiedzającym są niezwykle potrzebne.</w:t>
      </w:r>
      <w:r w:rsidRPr="00005AEB">
        <w:rPr>
          <w:rFonts w:cstheme="minorHAnsi"/>
          <w:i/>
          <w:sz w:val="24"/>
          <w:szCs w:val="24"/>
        </w:rPr>
        <w:t xml:space="preserve">  </w:t>
      </w:r>
    </w:p>
    <w:p w14:paraId="23027F56" w14:textId="77777777" w:rsidR="00B436DB" w:rsidRPr="00005AEB" w:rsidRDefault="00B436DB" w:rsidP="00B436DB">
      <w:pPr>
        <w:spacing w:line="276" w:lineRule="auto"/>
        <w:jc w:val="both"/>
        <w:rPr>
          <w:rFonts w:cstheme="minorHAnsi"/>
          <w:sz w:val="24"/>
          <w:szCs w:val="24"/>
        </w:rPr>
      </w:pPr>
      <w:r w:rsidRPr="00005AEB">
        <w:rPr>
          <w:rFonts w:cstheme="minorHAnsi"/>
          <w:i/>
          <w:sz w:val="24"/>
          <w:szCs w:val="24"/>
        </w:rPr>
        <w:t xml:space="preserve">Bardzo się cieszymy z pozyskanych środków przede wszystkim dlatego, że pozwolą nam na podjęcie kolejnych kroków w celu poprawienia komfortu zwiedzania muzeum. Pozyskane środki wykorzystamy m.in. na stworzenie jasnego i przyjaznego użytkownikom systemu informacyjno-komunikacyjnego dla wszystkich zwiedzających, będziemy także wzbogacać przestrzenie wystawiennicze o elementy służące do samodzielnego zwiedzania muzeum m.in. w postaci tablic informacyjnych z tekstami, odnośnikami do nagrań w postaci kodów QR, w tym </w:t>
      </w:r>
      <w:proofErr w:type="spellStart"/>
      <w:r w:rsidRPr="00005AEB">
        <w:rPr>
          <w:rFonts w:cstheme="minorHAnsi"/>
          <w:i/>
          <w:sz w:val="24"/>
          <w:szCs w:val="24"/>
        </w:rPr>
        <w:t>audiodeskrypcji</w:t>
      </w:r>
      <w:proofErr w:type="spellEnd"/>
      <w:r w:rsidRPr="00005AEB">
        <w:rPr>
          <w:rFonts w:cstheme="minorHAnsi"/>
          <w:i/>
          <w:sz w:val="24"/>
          <w:szCs w:val="24"/>
        </w:rPr>
        <w:t xml:space="preserve"> oraz z filmów z tłumaczem PJM. Poza tym planujemy szkolenia dla pracowników np. podstawowy kurs PJM–</w:t>
      </w:r>
      <w:r w:rsidRPr="00005AEB">
        <w:rPr>
          <w:rFonts w:cstheme="minorHAnsi"/>
          <w:sz w:val="24"/>
          <w:szCs w:val="24"/>
        </w:rPr>
        <w:t xml:space="preserve"> mówi Magda Komarzeniec, Dyrektor MMŁ</w:t>
      </w:r>
    </w:p>
    <w:p w14:paraId="31DBC243" w14:textId="77777777" w:rsidR="00B436DB" w:rsidRPr="00005AEB" w:rsidRDefault="00B436DB" w:rsidP="00B436DB">
      <w:pPr>
        <w:spacing w:line="276" w:lineRule="auto"/>
        <w:jc w:val="both"/>
        <w:rPr>
          <w:rFonts w:cstheme="minorHAnsi"/>
          <w:sz w:val="24"/>
          <w:szCs w:val="24"/>
        </w:rPr>
      </w:pPr>
      <w:r w:rsidRPr="00005AEB">
        <w:rPr>
          <w:rFonts w:cstheme="minorHAnsi"/>
          <w:sz w:val="24"/>
          <w:szCs w:val="24"/>
        </w:rPr>
        <w:t>Dodatkowo z pozyskanych środków muzeum planuje m.in. przystosować do standardów WCAG stronę internetową, wprowadzić dostępność treści zamieszczanych na portalach społecznościowych, przeszkolić pracowników w zakresie przygotowywania tekstów ETR, stworzyć internetowy pakiet informacyjny z drogą do MMŁ, a także przygotować nagrania wideo z tłumaczem PJM i napisami. Dzięki m.in. takim działaniom muzeum stanie się instytucją jeszcze bardziej dostępną, przyjazną i dbającą o komfort wszystkich zwiedzających – w tym osób ze szczególnymi potrzebami.</w:t>
      </w:r>
    </w:p>
    <w:p w14:paraId="56B84AC5" w14:textId="77777777" w:rsidR="00B436DB" w:rsidRPr="00005AEB" w:rsidRDefault="00B436DB" w:rsidP="00B436DB">
      <w:pPr>
        <w:spacing w:line="276" w:lineRule="auto"/>
        <w:jc w:val="both"/>
        <w:rPr>
          <w:rFonts w:cstheme="minorHAnsi"/>
          <w:sz w:val="24"/>
          <w:szCs w:val="24"/>
        </w:rPr>
      </w:pPr>
      <w:r w:rsidRPr="00005AEB">
        <w:rPr>
          <w:rFonts w:cstheme="minorHAnsi"/>
          <w:i/>
          <w:sz w:val="24"/>
          <w:szCs w:val="24"/>
        </w:rPr>
        <w:t>W poprzednich latach realizowaliśmy różnego rodzaju przedsięwzięcia związane z udostępnianiem zwiedzania osobom o szczególnych potrzebach, w tym osobom z niepełnosprawnością wzroku, słuchu i intelektualną. Teraz wykorzystamy środki z grantu, by na stałe wprowadzić rozwiązania, które umożliwią samodzielne korzystanie z oferty Muzeum wszystkim zainteresowanym. Dzięki zrealizowanym już projektom mamy odpowiednie doświadczenie i wiedzę, które pomogą nam właściwie i skutecznie rozdysponować pozyskane środki</w:t>
      </w:r>
      <w:r w:rsidRPr="00005AEB">
        <w:rPr>
          <w:rFonts w:cstheme="minorHAnsi"/>
          <w:sz w:val="24"/>
          <w:szCs w:val="24"/>
        </w:rPr>
        <w:t xml:space="preserve"> – mówi Maja Jakóbczyk, Wicedyrektor MMŁ.</w:t>
      </w:r>
    </w:p>
    <w:p w14:paraId="77195DE0" w14:textId="77777777" w:rsidR="00B436DB" w:rsidRPr="00005AEB" w:rsidRDefault="00B436DB" w:rsidP="00B436DB">
      <w:pPr>
        <w:spacing w:line="276" w:lineRule="auto"/>
        <w:jc w:val="both"/>
        <w:rPr>
          <w:rFonts w:cstheme="minorHAnsi"/>
          <w:sz w:val="24"/>
          <w:szCs w:val="24"/>
        </w:rPr>
      </w:pPr>
      <w:r w:rsidRPr="00005AEB">
        <w:rPr>
          <w:rFonts w:cstheme="minorHAnsi"/>
          <w:sz w:val="24"/>
          <w:szCs w:val="24"/>
        </w:rPr>
        <w:t xml:space="preserve">Realizacja grantu zakłada działania w latach 2022-2023. Środki pochodzą  z projektu „Kultura bez barier” realizowanego w ramach Programu Operacyjnego Wiedza Edukacja Rozwój 2014-2020. </w:t>
      </w:r>
    </w:p>
    <w:p w14:paraId="3CCBD17D" w14:textId="5CB49DDE" w:rsidR="00A703C1" w:rsidRPr="00A1567A" w:rsidRDefault="00A703C1" w:rsidP="00A1567A">
      <w:bookmarkStart w:id="0" w:name="_GoBack"/>
      <w:bookmarkEnd w:id="0"/>
    </w:p>
    <w:sectPr w:rsidR="00A703C1" w:rsidRPr="00A1567A" w:rsidSect="001F7C4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138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2DF6B" w14:textId="77777777" w:rsidR="00EB25FA" w:rsidRDefault="00EB25FA" w:rsidP="0037001D">
      <w:pPr>
        <w:spacing w:after="0" w:line="240" w:lineRule="auto"/>
      </w:pPr>
      <w:r>
        <w:separator/>
      </w:r>
    </w:p>
  </w:endnote>
  <w:endnote w:type="continuationSeparator" w:id="0">
    <w:p w14:paraId="24E4B28C" w14:textId="77777777" w:rsidR="00EB25FA" w:rsidRDefault="00EB25FA" w:rsidP="0037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6F733" w14:textId="4CF14D0B" w:rsidR="0037001D" w:rsidRPr="00520805" w:rsidRDefault="001F7C4D">
    <w:pPr>
      <w:pStyle w:val="Stopka"/>
      <w:rPr>
        <w:color w:val="FF0000"/>
      </w:rPr>
    </w:pPr>
    <w:r>
      <w:rPr>
        <w:noProof/>
        <w:color w:val="FF0000"/>
        <w:lang w:eastAsia="pl-PL"/>
      </w:rPr>
      <w:drawing>
        <wp:anchor distT="0" distB="0" distL="114300" distR="114300" simplePos="0" relativeHeight="251661312" behindDoc="0" locked="0" layoutInCell="1" allowOverlap="1" wp14:anchorId="60257F21" wp14:editId="6CB84679">
          <wp:simplePos x="0" y="0"/>
          <wp:positionH relativeFrom="margin">
            <wp:align>center</wp:align>
          </wp:positionH>
          <wp:positionV relativeFrom="paragraph">
            <wp:posOffset>113030</wp:posOffset>
          </wp:positionV>
          <wp:extent cx="7129327" cy="790575"/>
          <wp:effectExtent l="0" t="0" r="0" b="0"/>
          <wp:wrapNone/>
          <wp:docPr id="2" name="Obraz 2" descr="logo: Muzeum Miasta Łodzi&#10;projekt: Muzeum? Jasna Sprawa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dokumentów-01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327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0BB55" w14:textId="77777777" w:rsidR="00EB25FA" w:rsidRDefault="00EB25FA" w:rsidP="0037001D">
      <w:pPr>
        <w:spacing w:after="0" w:line="240" w:lineRule="auto"/>
      </w:pPr>
      <w:r>
        <w:separator/>
      </w:r>
    </w:p>
  </w:footnote>
  <w:footnote w:type="continuationSeparator" w:id="0">
    <w:p w14:paraId="0724D9BB" w14:textId="77777777" w:rsidR="00EB25FA" w:rsidRDefault="00EB25FA" w:rsidP="0037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02379" w14:textId="03DA766E" w:rsidR="0037001D" w:rsidRDefault="00EB25FA">
    <w:pPr>
      <w:pStyle w:val="Nagwek"/>
    </w:pPr>
    <w:r>
      <w:rPr>
        <w:noProof/>
      </w:rPr>
      <w:pict w14:anchorId="6EFE1E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040329" o:spid="_x0000_s2060" type="#_x0000_t75" style="position:absolute;margin-left:0;margin-top:0;width:453.3pt;height:640.65pt;z-index:-251657216;mso-position-horizontal:center;mso-position-horizontal-relative:margin;mso-position-vertical:center;mso-position-vertical-relative:margin" o:allowincell="f">
          <v:imagedata r:id="rId1" o:title="papier firmowy dla grant kolor p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D320" w14:textId="25F6F519" w:rsidR="0037001D" w:rsidRDefault="00EB25FA">
    <w:pPr>
      <w:pStyle w:val="Nagwek"/>
    </w:pPr>
    <w:r>
      <w:rPr>
        <w:noProof/>
      </w:rPr>
      <w:pict w14:anchorId="0E259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040330" o:spid="_x0000_s2061" type="#_x0000_t75" alt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 Poniżej linia, pod którą znajduje się napis &quot;Kultura bez barier&quot;." style="position:absolute;margin-left:-60.2pt;margin-top:-136.65pt;width:574pt;height:124.2pt;z-index:-251656192;mso-position-horizontal-relative:margin;mso-position-vertical-relative:margin" o:allowincell="f">
          <v:imagedata r:id="rId1" o:title="papier firmowy dla grant kolor pion" cropbottom="55502f"/>
          <w10:wrap anchorx="margin" anchory="margin"/>
        </v:shape>
      </w:pict>
    </w:r>
    <w:r w:rsidR="0037001D">
      <w:ptab w:relativeTo="margin" w:alignment="left" w:leader="none"/>
    </w:r>
  </w:p>
  <w:p w14:paraId="78897175" w14:textId="3ADA1DC6" w:rsidR="0037001D" w:rsidRDefault="00A703C1" w:rsidP="00A703C1">
    <w:pPr>
      <w:pStyle w:val="Nagwek"/>
      <w:tabs>
        <w:tab w:val="clear" w:pos="4536"/>
        <w:tab w:val="clear" w:pos="9072"/>
        <w:tab w:val="left" w:pos="3000"/>
      </w:tabs>
    </w:pPr>
    <w:r>
      <w:tab/>
    </w:r>
  </w:p>
  <w:p w14:paraId="66D1E900" w14:textId="77777777" w:rsidR="0037001D" w:rsidRDefault="0037001D">
    <w:pPr>
      <w:pStyle w:val="Nagwek"/>
    </w:pPr>
  </w:p>
  <w:p w14:paraId="66D676BE" w14:textId="77777777" w:rsidR="0037001D" w:rsidRDefault="0037001D">
    <w:pPr>
      <w:pStyle w:val="Nagwek"/>
    </w:pPr>
  </w:p>
  <w:p w14:paraId="4CA36B1F" w14:textId="638CA65E" w:rsidR="0037001D" w:rsidRDefault="003700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267BA" w14:textId="16B1544F" w:rsidR="0037001D" w:rsidRDefault="00EB25FA">
    <w:pPr>
      <w:pStyle w:val="Nagwek"/>
    </w:pPr>
    <w:r>
      <w:rPr>
        <w:noProof/>
      </w:rPr>
      <w:pict w14:anchorId="2BFC29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040328" o:spid="_x0000_s2059" type="#_x0000_t75" style="position:absolute;margin-left:0;margin-top:0;width:453.3pt;height:640.65pt;z-index:-251658240;mso-position-horizontal:center;mso-position-horizontal-relative:margin;mso-position-vertical:center;mso-position-vertical-relative:margin" o:allowincell="f">
          <v:imagedata r:id="rId1" o:title="papier firmowy dla grant kolor p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1D"/>
    <w:rsid w:val="001F7C4D"/>
    <w:rsid w:val="002D1BF4"/>
    <w:rsid w:val="002D5F9A"/>
    <w:rsid w:val="0037001D"/>
    <w:rsid w:val="00396524"/>
    <w:rsid w:val="005205CA"/>
    <w:rsid w:val="00520805"/>
    <w:rsid w:val="006C0DB8"/>
    <w:rsid w:val="00885B7A"/>
    <w:rsid w:val="00961DF1"/>
    <w:rsid w:val="00A1301C"/>
    <w:rsid w:val="00A1567A"/>
    <w:rsid w:val="00A703C1"/>
    <w:rsid w:val="00B436DB"/>
    <w:rsid w:val="00CD01EB"/>
    <w:rsid w:val="00EB25FA"/>
    <w:rsid w:val="00EE5132"/>
    <w:rsid w:val="00F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4DA34E26"/>
  <w15:chartTrackingRefBased/>
  <w15:docId w15:val="{17A12677-FE3E-4411-9A89-F99123EC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6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01D"/>
  </w:style>
  <w:style w:type="paragraph" w:styleId="Stopka">
    <w:name w:val="footer"/>
    <w:basedOn w:val="Normalny"/>
    <w:link w:val="StopkaZnak"/>
    <w:uiPriority w:val="99"/>
    <w:unhideWhenUsed/>
    <w:locked/>
    <w:rsid w:val="0037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3" ma:contentTypeDescription="Utwórz nowy dokument." ma:contentTypeScope="" ma:versionID="bf57703605d542835afb9d78951ddc11">
  <xsd:schema xmlns:xsd="http://www.w3.org/2001/XMLSchema" xmlns:xs="http://www.w3.org/2001/XMLSchema" xmlns:p="http://schemas.microsoft.com/office/2006/metadata/properties" xmlns:ns3="05e16ae5-0c01-47e1-abc9-62b37e2a5124" xmlns:ns4="d3f86bea-fd2d-4685-a72a-16db52edfa1a" targetNamespace="http://schemas.microsoft.com/office/2006/metadata/properties" ma:root="true" ma:fieldsID="a8b0990c7f89a2db835adb340bb7f388" ns3:_="" ns4:_="">
    <xsd:import namespace="05e16ae5-0c01-47e1-abc9-62b37e2a5124"/>
    <xsd:import namespace="d3f86bea-fd2d-4685-a72a-16db52edfa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9F7E9-B39F-4A6F-B60E-3F3CB70FDB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81A88-787D-4E50-A827-16F3824B3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16ae5-0c01-47e1-abc9-62b37e2a5124"/>
    <ds:schemaRef ds:uri="d3f86bea-fd2d-4685-a72a-16db52edf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634E8-96B1-428D-85B0-E41E29839C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Rejmak Magdalena</dc:creator>
  <cp:keywords/>
  <dc:description/>
  <cp:lastModifiedBy>Magdalena Makówka</cp:lastModifiedBy>
  <cp:revision>2</cp:revision>
  <dcterms:created xsi:type="dcterms:W3CDTF">2022-10-12T12:55:00Z</dcterms:created>
  <dcterms:modified xsi:type="dcterms:W3CDTF">2022-10-12T12:55:00Z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